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Post a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screenshot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of your code for the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caesarDecrypt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function.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Explain the difference between a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function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and a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procedure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 Give an example of a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function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Explain the difference between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global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and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local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variables. Why are local variables easier to debug than global variables?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6.5 Caesar Cipher App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 Post a </w:t>
      </w:r>
      <w:r w:rsidDel="00000000" w:rsidR="00000000" w:rsidRPr="00000000">
        <w:rPr>
          <w:b w:val="1"/>
          <w:rtl w:val="0"/>
        </w:rPr>
        <w:t xml:space="preserve">screenshot</w:t>
      </w:r>
      <w:r w:rsidDel="00000000" w:rsidR="00000000" w:rsidRPr="00000000">
        <w:rPr>
          <w:rtl w:val="0"/>
        </w:rPr>
        <w:t xml:space="preserve"> of your code for the </w:t>
      </w:r>
      <w:r w:rsidDel="00000000" w:rsidR="00000000" w:rsidRPr="00000000">
        <w:rPr>
          <w:i w:val="1"/>
          <w:rtl w:val="0"/>
        </w:rPr>
        <w:t xml:space="preserve">caesarDecrypt</w:t>
      </w:r>
      <w:r w:rsidDel="00000000" w:rsidR="00000000" w:rsidRPr="00000000">
        <w:rPr>
          <w:rtl w:val="0"/>
        </w:rPr>
        <w:t xml:space="preserve"> function.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 Explain the difference between a </w:t>
      </w:r>
      <w:r w:rsidDel="00000000" w:rsidR="00000000" w:rsidRPr="00000000">
        <w:rPr>
          <w:b w:val="1"/>
          <w:rtl w:val="0"/>
        </w:rPr>
        <w:t xml:space="preserve">function </w:t>
      </w:r>
      <w:r w:rsidDel="00000000" w:rsidR="00000000" w:rsidRPr="00000000">
        <w:rPr>
          <w:rtl w:val="0"/>
        </w:rPr>
        <w:t xml:space="preserve">and a </w:t>
      </w:r>
      <w:r w:rsidDel="00000000" w:rsidR="00000000" w:rsidRPr="00000000">
        <w:rPr>
          <w:b w:val="1"/>
          <w:rtl w:val="0"/>
        </w:rPr>
        <w:t xml:space="preserve">procedure</w:t>
      </w:r>
      <w:r w:rsidDel="00000000" w:rsidR="00000000" w:rsidRPr="00000000">
        <w:rPr>
          <w:rtl w:val="0"/>
        </w:rPr>
        <w:t xml:space="preserve">. Give an example of a </w:t>
      </w:r>
      <w:r w:rsidDel="00000000" w:rsidR="00000000" w:rsidRPr="00000000">
        <w:rPr>
          <w:b w:val="1"/>
          <w:rtl w:val="0"/>
        </w:rPr>
        <w:t xml:space="preserve">function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 Explain the difference between </w:t>
      </w:r>
      <w:r w:rsidDel="00000000" w:rsidR="00000000" w:rsidRPr="00000000">
        <w:rPr>
          <w:b w:val="1"/>
          <w:rtl w:val="0"/>
        </w:rPr>
        <w:t xml:space="preserve">global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local</w:t>
      </w:r>
      <w:r w:rsidDel="00000000" w:rsidR="00000000" w:rsidRPr="00000000">
        <w:rPr>
          <w:rtl w:val="0"/>
        </w:rPr>
        <w:t xml:space="preserve"> variables. Why are local variables easier to debug than global variables?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urse.mobilecsp.org/mobilecsp/unit?unit=25&amp;lesson=173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